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62" w:rsidRPr="00251482" w:rsidRDefault="00437262" w:rsidP="00437262">
      <w:pPr>
        <w:jc w:val="center"/>
      </w:pP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-426720</wp:posOffset>
            </wp:positionV>
            <wp:extent cx="765810" cy="739140"/>
            <wp:effectExtent l="19050" t="0" r="0" b="0"/>
            <wp:wrapNone/>
            <wp:docPr id="7" name="Picture 12" descr="sigla inspector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gla inspectora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5474970</wp:posOffset>
            </wp:positionH>
            <wp:positionV relativeFrom="paragraph">
              <wp:posOffset>-342900</wp:posOffset>
            </wp:positionV>
            <wp:extent cx="506730" cy="647700"/>
            <wp:effectExtent l="19050" t="0" r="7620" b="0"/>
            <wp:wrapNone/>
            <wp:docPr id="8" name="Picture 5" descr="Pictur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994410</wp:posOffset>
            </wp:positionH>
            <wp:positionV relativeFrom="paragraph">
              <wp:posOffset>-342900</wp:posOffset>
            </wp:positionV>
            <wp:extent cx="765810" cy="655320"/>
            <wp:effectExtent l="19050" t="0" r="0" b="0"/>
            <wp:wrapNone/>
            <wp:docPr id="9" name="Imagine 8" descr="sigla no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8" descr="sigla nou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7262" w:rsidRPr="00134F44" w:rsidRDefault="00437262" w:rsidP="00437262">
      <w:pPr>
        <w:pStyle w:val="Heading1"/>
        <w:ind w:firstLine="720"/>
        <w:rPr>
          <w:rFonts w:ascii="Calibri" w:hAnsi="Calibri" w:cs="Times New Roman"/>
          <w:sz w:val="18"/>
          <w:szCs w:val="22"/>
        </w:rPr>
      </w:pPr>
      <w:r w:rsidRPr="00134F44">
        <w:rPr>
          <w:rFonts w:ascii="Calibri" w:hAnsi="Calibri"/>
          <w:noProof/>
          <w:sz w:val="18"/>
          <w:szCs w:val="22"/>
        </w:rPr>
        <w:t xml:space="preserve">ŞCOALA GIMNAZIALĂ </w:t>
      </w:r>
      <w:r w:rsidRPr="00134F44">
        <w:rPr>
          <w:rFonts w:ascii="Calibri" w:hAnsi="Calibri" w:cs="Times New Roman"/>
          <w:sz w:val="18"/>
          <w:szCs w:val="22"/>
          <w:lang w:val="it-IT"/>
        </w:rPr>
        <w:t xml:space="preserve"> "VASILE GOLDIŞ"</w:t>
      </w:r>
      <w:r>
        <w:rPr>
          <w:rFonts w:ascii="Calibri" w:hAnsi="Calibri" w:cs="Times New Roman"/>
          <w:sz w:val="18"/>
          <w:szCs w:val="22"/>
          <w:lang w:val="it-IT"/>
        </w:rPr>
        <w:tab/>
        <w:t xml:space="preserve">  INSPECTORATUL ȘCOLAR JUDEȚEAN</w:t>
      </w:r>
      <w:r>
        <w:rPr>
          <w:rFonts w:ascii="Calibri" w:hAnsi="Calibri" w:cs="Times New Roman"/>
          <w:sz w:val="18"/>
          <w:szCs w:val="22"/>
          <w:lang w:val="it-IT"/>
        </w:rPr>
        <w:tab/>
      </w:r>
      <w:r>
        <w:rPr>
          <w:rFonts w:ascii="Calibri" w:hAnsi="Calibri" w:cs="Times New Roman"/>
          <w:sz w:val="18"/>
          <w:szCs w:val="22"/>
          <w:lang w:val="it-IT"/>
        </w:rPr>
        <w:tab/>
        <w:t>PRIMĂRIA MUNICIPIULUI</w:t>
      </w:r>
    </w:p>
    <w:p w:rsidR="00437262" w:rsidRPr="00134F44" w:rsidRDefault="00437262" w:rsidP="00437262">
      <w:pPr>
        <w:pStyle w:val="Header"/>
        <w:jc w:val="center"/>
        <w:rPr>
          <w:b/>
          <w:sz w:val="18"/>
          <w:lang w:val="it-IT"/>
        </w:rPr>
      </w:pPr>
      <w:r>
        <w:rPr>
          <w:b/>
          <w:sz w:val="18"/>
          <w:lang w:val="it-IT"/>
        </w:rPr>
        <w:t xml:space="preserve">         </w:t>
      </w:r>
      <w:r w:rsidRPr="00134F44">
        <w:rPr>
          <w:b/>
          <w:sz w:val="18"/>
          <w:lang w:val="it-IT"/>
        </w:rPr>
        <w:t xml:space="preserve">Alba Iulia         </w:t>
      </w:r>
      <w:r>
        <w:rPr>
          <w:b/>
          <w:sz w:val="18"/>
          <w:lang w:val="it-IT"/>
        </w:rPr>
        <w:t xml:space="preserve">                                                                     Alba                                                             </w:t>
      </w:r>
      <w:r w:rsidRPr="00134F44">
        <w:rPr>
          <w:b/>
          <w:sz w:val="18"/>
          <w:lang w:val="it-IT"/>
        </w:rPr>
        <w:t xml:space="preserve"> </w:t>
      </w:r>
      <w:r>
        <w:rPr>
          <w:b/>
          <w:sz w:val="18"/>
          <w:lang w:val="it-IT"/>
        </w:rPr>
        <w:t xml:space="preserve">      </w:t>
      </w:r>
      <w:r w:rsidRPr="00134F44">
        <w:rPr>
          <w:b/>
          <w:sz w:val="18"/>
          <w:lang w:val="it-IT"/>
        </w:rPr>
        <w:t>Alba Iulia</w:t>
      </w:r>
    </w:p>
    <w:p w:rsidR="00437262" w:rsidRDefault="00437262" w:rsidP="00437262">
      <w:pPr>
        <w:pStyle w:val="Header"/>
        <w:jc w:val="center"/>
        <w:rPr>
          <w:b/>
          <w:sz w:val="28"/>
          <w:szCs w:val="28"/>
          <w:lang w:val="fr-FR"/>
        </w:rPr>
      </w:pPr>
    </w:p>
    <w:p w:rsidR="00437262" w:rsidRDefault="00437262" w:rsidP="00437262">
      <w:pPr>
        <w:pStyle w:val="Header"/>
        <w:rPr>
          <w:b/>
          <w:sz w:val="28"/>
          <w:szCs w:val="28"/>
          <w:lang w:val="fr-FR"/>
        </w:rPr>
      </w:pPr>
    </w:p>
    <w:p w:rsidR="00437262" w:rsidRDefault="00437262" w:rsidP="00437262">
      <w:pPr>
        <w:pStyle w:val="Header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CONCURSUL  INTERJUDEŢEAN  DE MATEMATIC</w:t>
      </w:r>
      <w:r>
        <w:rPr>
          <w:b/>
          <w:sz w:val="28"/>
          <w:szCs w:val="28"/>
        </w:rPr>
        <w:t>Ă ”</w:t>
      </w:r>
      <w:r>
        <w:rPr>
          <w:b/>
          <w:sz w:val="28"/>
          <w:szCs w:val="28"/>
          <w:lang w:val="fr-FR"/>
        </w:rPr>
        <w:t>PITAGORA”</w:t>
      </w:r>
    </w:p>
    <w:p w:rsidR="00437262" w:rsidRDefault="00437262" w:rsidP="00437262">
      <w:pPr>
        <w:pStyle w:val="Header"/>
        <w:jc w:val="center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SUBIECTE - CLASA a VII-a </w:t>
      </w:r>
    </w:p>
    <w:p w:rsidR="00437262" w:rsidRDefault="00B90C58" w:rsidP="00437262">
      <w:pPr>
        <w:pStyle w:val="Header"/>
        <w:numPr>
          <w:ilvl w:val="0"/>
          <w:numId w:val="6"/>
        </w:numPr>
        <w:jc w:val="center"/>
        <w:rPr>
          <w:b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  <w:lang w:val="fr-FR"/>
        </w:rPr>
        <w:t>a</w:t>
      </w:r>
      <w:r w:rsidR="00437262">
        <w:rPr>
          <w:b/>
          <w:sz w:val="28"/>
          <w:szCs w:val="28"/>
          <w:lang w:val="fr-FR"/>
        </w:rPr>
        <w:t>prilie</w:t>
      </w:r>
      <w:proofErr w:type="spellEnd"/>
      <w:r w:rsidR="00437262">
        <w:rPr>
          <w:b/>
          <w:sz w:val="28"/>
          <w:szCs w:val="28"/>
          <w:lang w:val="fr-FR"/>
        </w:rPr>
        <w:t xml:space="preserve"> 2016</w:t>
      </w:r>
    </w:p>
    <w:p w:rsidR="00437262" w:rsidRDefault="00437262" w:rsidP="00437262">
      <w:pPr>
        <w:pStyle w:val="Header"/>
        <w:jc w:val="center"/>
        <w:rPr>
          <w:b/>
          <w:sz w:val="28"/>
          <w:szCs w:val="28"/>
          <w:lang w:val="fr-FR"/>
        </w:rPr>
      </w:pPr>
    </w:p>
    <w:p w:rsidR="00437262" w:rsidRDefault="00437262" w:rsidP="00437262">
      <w:pPr>
        <w:pStyle w:val="Header"/>
        <w:jc w:val="center"/>
        <w:rPr>
          <w:b/>
          <w:sz w:val="28"/>
          <w:szCs w:val="28"/>
          <w:lang w:val="fr-FR"/>
        </w:rPr>
      </w:pPr>
    </w:p>
    <w:p w:rsidR="002F3370" w:rsidRPr="00F33C62" w:rsidRDefault="002F3370" w:rsidP="00437262">
      <w:pPr>
        <w:pStyle w:val="Header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2F3370" w:rsidRPr="00F33C62" w:rsidRDefault="002F3370" w:rsidP="00437262">
      <w:pPr>
        <w:pStyle w:val="Header"/>
        <w:jc w:val="center"/>
        <w:rPr>
          <w:rFonts w:ascii="Times New Roman" w:hAnsi="Times New Roman"/>
          <w:b/>
          <w:sz w:val="28"/>
          <w:szCs w:val="28"/>
          <w:lang w:val="fr-FR"/>
        </w:rPr>
      </w:pPr>
    </w:p>
    <w:p w:rsidR="00437262" w:rsidRPr="00F33C62" w:rsidRDefault="00437262" w:rsidP="00437262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a) Determinați perechile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(x,y)</m:t>
        </m:r>
      </m:oMath>
      <w:r w:rsidRPr="00F33C62">
        <w:rPr>
          <w:rFonts w:ascii="Times New Roman" w:eastAsia="Times New Roman" w:hAnsi="Times New Roman"/>
          <w:sz w:val="24"/>
          <w:szCs w:val="24"/>
        </w:rPr>
        <w:t xml:space="preserve"> de numere întregi care verifică relația </w:t>
      </w:r>
    </w:p>
    <w:p w:rsidR="00437262" w:rsidRPr="00F33C62" w:rsidRDefault="00437262" w:rsidP="00437262">
      <w:pPr>
        <w:pStyle w:val="ListParagraph"/>
        <w:rPr>
          <w:rFonts w:ascii="Times New Roman" w:eastAsia="Times New Roman" w:hAnsi="Times New Roman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x</m:t>
              </m:r>
            </m:e>
            <m:sup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Times New Roman"/>
              <w:sz w:val="24"/>
              <w:szCs w:val="24"/>
            </w:rPr>
            <m:t>+</m:t>
          </m:r>
          <m:sSup>
            <m:sSupPr>
              <m:ctrlPr>
                <w:rPr>
                  <w:rFonts w:ascii="Cambria Math" w:hAnsi="Times New Roman"/>
                  <w:sz w:val="24"/>
                  <w:szCs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</w:rPr>
            <m:t>4x</m:t>
          </m:r>
          <m:r>
            <m:rPr>
              <m:sty m:val="p"/>
            </m:rPr>
            <w:rPr>
              <w:rFonts w:ascii="Cambria Math" w:eastAsia="Times New Roman" w:hAnsi="Times New Roman"/>
              <w:sz w:val="24"/>
              <w:szCs w:val="24"/>
            </w:rPr>
            <m:t>+2y</m:t>
          </m:r>
          <m:r>
            <m:rPr>
              <m:sty m:val="p"/>
            </m:rPr>
            <w:rPr>
              <w:rFonts w:ascii="Cambria Math" w:eastAsia="Times New Roman" w:hAnsi="Cambria Math"/>
              <w:sz w:val="24"/>
              <w:szCs w:val="24"/>
            </w:rPr>
            <m:t>-</m:t>
          </m:r>
          <m:r>
            <m:rPr>
              <m:sty m:val="p"/>
            </m:rPr>
            <w:rPr>
              <w:rFonts w:ascii="Cambria Math" w:eastAsia="Times New Roman" w:hAnsi="Times New Roman"/>
              <w:sz w:val="24"/>
              <w:szCs w:val="24"/>
            </w:rPr>
            <m:t>8=0</m:t>
          </m:r>
        </m:oMath>
      </m:oMathPara>
    </w:p>
    <w:p w:rsidR="00437262" w:rsidRPr="00F33C62" w:rsidRDefault="00437262" w:rsidP="00437262">
      <w:pPr>
        <w:pStyle w:val="Header"/>
        <w:jc w:val="right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>G</w:t>
      </w:r>
      <w:r w:rsidR="002F3370" w:rsidRPr="00F33C62">
        <w:rPr>
          <w:rFonts w:ascii="Times New Roman" w:hAnsi="Times New Roman"/>
          <w:sz w:val="24"/>
          <w:szCs w:val="24"/>
        </w:rPr>
        <w:t>.</w:t>
      </w:r>
      <w:r w:rsidRPr="00F33C62">
        <w:rPr>
          <w:rFonts w:ascii="Times New Roman" w:hAnsi="Times New Roman"/>
          <w:sz w:val="24"/>
          <w:szCs w:val="24"/>
        </w:rPr>
        <w:t>M</w:t>
      </w:r>
      <w:r w:rsidR="002F3370" w:rsidRPr="00F33C62">
        <w:rPr>
          <w:rFonts w:ascii="Times New Roman" w:hAnsi="Times New Roman"/>
          <w:sz w:val="24"/>
          <w:szCs w:val="24"/>
        </w:rPr>
        <w:t>.</w:t>
      </w:r>
      <w:r w:rsidR="002F3370" w:rsidRPr="00F33C62">
        <w:rPr>
          <w:rFonts w:ascii="Times New Roman" w:hAnsi="Times New Roman"/>
          <w:sz w:val="24"/>
          <w:szCs w:val="24"/>
        </w:rPr>
        <w:tab/>
      </w:r>
    </w:p>
    <w:p w:rsidR="002F3370" w:rsidRPr="00F33C62" w:rsidRDefault="00437262" w:rsidP="002F3370">
      <w:pPr>
        <w:pStyle w:val="ListParagraph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b) </w:t>
      </w:r>
      <w:r w:rsidR="002F3370" w:rsidRPr="00F33C62">
        <w:rPr>
          <w:rFonts w:ascii="Times New Roman" w:hAnsi="Times New Roman"/>
          <w:sz w:val="24"/>
          <w:szCs w:val="24"/>
        </w:rPr>
        <w:t xml:space="preserve">Determinați numerele iraționale r pentru care numerele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p=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2r</m:t>
        </m:r>
      </m:oMath>
      <w:r w:rsidR="002F3370" w:rsidRPr="00F33C62">
        <w:rPr>
          <w:rFonts w:ascii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q=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5r</m:t>
        </m:r>
      </m:oMath>
      <w:r w:rsidR="002F3370" w:rsidRPr="00F33C62">
        <w:rPr>
          <w:rFonts w:ascii="Times New Roman" w:hAnsi="Times New Roman"/>
          <w:sz w:val="24"/>
          <w:szCs w:val="24"/>
        </w:rPr>
        <w:t xml:space="preserve"> sunt raționale. Verificați dacă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p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∙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q=2</m:t>
        </m:r>
      </m:oMath>
      <w:r w:rsidR="002F3370" w:rsidRPr="00F33C62">
        <w:rPr>
          <w:rFonts w:ascii="Times New Roman" w:hAnsi="Times New Roman"/>
          <w:sz w:val="24"/>
          <w:szCs w:val="24"/>
        </w:rPr>
        <w:t>.</w:t>
      </w:r>
    </w:p>
    <w:p w:rsidR="00437262" w:rsidRPr="00F33C62" w:rsidRDefault="002F3370" w:rsidP="002F3370">
      <w:pPr>
        <w:pStyle w:val="Header"/>
        <w:ind w:left="720"/>
        <w:jc w:val="center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ab/>
        <w:t xml:space="preserve">              Prelucrare după G.M.</w:t>
      </w:r>
    </w:p>
    <w:p w:rsidR="002F3370" w:rsidRPr="00F33C62" w:rsidRDefault="002F3370" w:rsidP="002F3370">
      <w:pPr>
        <w:pStyle w:val="Header"/>
        <w:ind w:left="720"/>
        <w:jc w:val="center"/>
        <w:rPr>
          <w:rFonts w:ascii="Times New Roman" w:hAnsi="Times New Roman"/>
          <w:sz w:val="24"/>
          <w:szCs w:val="24"/>
        </w:rPr>
      </w:pPr>
    </w:p>
    <w:p w:rsidR="002F3370" w:rsidRPr="00F33C62" w:rsidRDefault="00437262" w:rsidP="002F3370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</w:rPr>
      </w:pPr>
      <w:r w:rsidRPr="00F33C62">
        <w:rPr>
          <w:rFonts w:ascii="Times New Roman" w:eastAsia="Times New Roman" w:hAnsi="Times New Roman"/>
          <w:sz w:val="24"/>
          <w:szCs w:val="24"/>
        </w:rPr>
        <w:t xml:space="preserve">a) Verificați că </w:t>
      </w:r>
      <m:oMath>
        <m:r>
          <m:rPr>
            <m:sty m:val="p"/>
          </m:rPr>
          <w:rPr>
            <w:rFonts w:ascii="Cambria Math" w:eastAsia="Times New Roman" w:hAnsi="Times New Roman"/>
            <w:sz w:val="24"/>
            <w:szCs w:val="24"/>
          </w:rPr>
          <m:t>(1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Times New Roman"/>
            <w:sz w:val="24"/>
            <w:szCs w:val="24"/>
          </w:rPr>
          <m:t>)(1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Times New Roman"/>
            <w:sz w:val="24"/>
            <w:szCs w:val="24"/>
          </w:rPr>
          <m:t>)(1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Times New Roman" w:hAnsi="Times New Roman"/>
            <w:sz w:val="24"/>
            <w:szCs w:val="24"/>
          </w:rPr>
          <m:t>)</m:t>
        </m:r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≥</m:t>
        </m:r>
        <m:f>
          <m:f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den>
        </m:f>
      </m:oMath>
      <w:r w:rsidRPr="00F33C62">
        <w:rPr>
          <w:rFonts w:ascii="Times New Roman" w:eastAsia="Times New Roman" w:hAnsi="Times New Roman"/>
          <w:sz w:val="24"/>
          <w:szCs w:val="24"/>
        </w:rPr>
        <w:t>.</w:t>
      </w:r>
    </w:p>
    <w:p w:rsidR="00437262" w:rsidRPr="00F33C62" w:rsidRDefault="002F3370" w:rsidP="002F3370">
      <w:pPr>
        <w:ind w:firstLine="360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      </w:t>
      </w:r>
      <w:r w:rsidR="00437262" w:rsidRPr="00F33C62">
        <w:rPr>
          <w:rFonts w:ascii="Times New Roman" w:hAnsi="Times New Roman"/>
          <w:sz w:val="24"/>
          <w:szCs w:val="24"/>
        </w:rPr>
        <w:t xml:space="preserve">b) Arătați că: </w:t>
      </w:r>
      <m:oMath>
        <m:d>
          <m:d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d>
          <m:d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…</m:t>
        </m:r>
        <m:d>
          <m:d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Times New Roman" w:hAnsi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Times New Roman" w:hAnsi="Times New Roman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2016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k</m:t>
                    </m:r>
                  </m:sup>
                </m:sSup>
              </m:den>
            </m:f>
          </m:e>
        </m:d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≥</m:t>
        </m:r>
        <m:f>
          <m:fPr>
            <m:ctrlPr>
              <w:rPr>
                <w:rFonts w:ascii="Cambria Math" w:eastAsia="Times New Roman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Times New Roman" w:hAnsi="Times New Roman"/>
            <w:sz w:val="24"/>
            <w:szCs w:val="24"/>
          </w:rPr>
          <m:t xml:space="preserve"> </m:t>
        </m:r>
      </m:oMath>
      <w:r w:rsidR="00437262" w:rsidRPr="00F33C62">
        <w:rPr>
          <w:rFonts w:ascii="Times New Roman" w:hAnsi="Times New Roman"/>
          <w:sz w:val="24"/>
          <w:szCs w:val="24"/>
        </w:rPr>
        <w:t xml:space="preserve">, pentru orice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k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≥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2.</m:t>
        </m:r>
      </m:oMath>
    </w:p>
    <w:p w:rsidR="002F3370" w:rsidRPr="00F33C62" w:rsidRDefault="002F3370" w:rsidP="002F3370">
      <w:pPr>
        <w:ind w:firstLine="360"/>
        <w:rPr>
          <w:rFonts w:ascii="Times New Roman" w:hAnsi="Times New Roman"/>
          <w:sz w:val="24"/>
          <w:szCs w:val="24"/>
        </w:rPr>
      </w:pPr>
    </w:p>
    <w:p w:rsidR="002F3370" w:rsidRPr="00F33C62" w:rsidRDefault="002F3370" w:rsidP="002F3370">
      <w:pPr>
        <w:pStyle w:val="ListParagraph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Se dă triunghiul ABC în care D este mijlocul segmentului [BC]. Dacă E este mijlocul segmentului [AD], F mijlocul segmentului [BE], iar G este punctul de intersecție a dreptelor AB și CF, calculați </w:t>
      </w:r>
      <m:oMath>
        <m:f>
          <m:fPr>
            <m:ctrlPr>
              <w:rPr>
                <w:rFonts w:ascii="Cambria Math" w:hAnsi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AG</m:t>
            </m:r>
          </m:num>
          <m:den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AB</m:t>
            </m:r>
          </m:den>
        </m:f>
      </m:oMath>
      <w:r w:rsidRPr="00F33C62">
        <w:rPr>
          <w:rFonts w:ascii="Times New Roman" w:hAnsi="Times New Roman"/>
          <w:sz w:val="24"/>
          <w:szCs w:val="24"/>
        </w:rPr>
        <w:t>.</w:t>
      </w:r>
    </w:p>
    <w:p w:rsidR="002F3370" w:rsidRPr="00F33C62" w:rsidRDefault="002F3370" w:rsidP="002F3370">
      <w:pPr>
        <w:rPr>
          <w:rFonts w:ascii="Times New Roman" w:hAnsi="Times New Roman"/>
          <w:sz w:val="24"/>
          <w:szCs w:val="24"/>
        </w:rPr>
      </w:pPr>
    </w:p>
    <w:p w:rsidR="002F3370" w:rsidRPr="00F33C62" w:rsidRDefault="002F3370" w:rsidP="002F3370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Se consideră triunghiul echilateral ABC și punctele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D,E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ϵ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(BC)</m:t>
        </m:r>
      </m:oMath>
      <w:r w:rsidRPr="00F33C62">
        <w:rPr>
          <w:rFonts w:ascii="Times New Roman" w:hAnsi="Times New Roman"/>
          <w:sz w:val="24"/>
          <w:szCs w:val="24"/>
        </w:rPr>
        <w:t xml:space="preserve"> astfel încât</w:t>
      </w:r>
    </w:p>
    <w:p w:rsidR="002F3370" w:rsidRPr="00F33C62" w:rsidRDefault="00F33C62" w:rsidP="002F3370">
      <w:pPr>
        <w:pStyle w:val="ListParagraph"/>
        <w:spacing w:after="0"/>
        <w:rPr>
          <w:rFonts w:ascii="Times New Roman" w:hAnsi="Times New Roman"/>
          <w:sz w:val="24"/>
          <w:szCs w:val="24"/>
        </w:rPr>
      </w:pP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m</m:t>
        </m:r>
        <m:d>
          <m:dPr>
            <m:ctrlPr>
              <w:rPr>
                <w:rFonts w:ascii="Cambria Math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BAD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=m</m:t>
        </m:r>
        <m:d>
          <m:dPr>
            <m:ctrlPr>
              <w:rPr>
                <w:rFonts w:ascii="Cambria Math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∢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CAE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20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0</m:t>
            </m:r>
          </m:sup>
        </m:sSup>
      </m:oMath>
      <w:r w:rsidR="002F3370" w:rsidRPr="00F33C62">
        <w:rPr>
          <w:rFonts w:ascii="Times New Roman" w:hAnsi="Times New Roman"/>
          <w:sz w:val="24"/>
          <w:szCs w:val="24"/>
        </w:rPr>
        <w:t xml:space="preserve"> F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(AD)</m:t>
        </m:r>
      </m:oMath>
      <w:r w:rsidR="002F3370" w:rsidRPr="00F33C62">
        <w:rPr>
          <w:rFonts w:ascii="Times New Roman" w:hAnsi="Times New Roman"/>
          <w:sz w:val="24"/>
          <w:szCs w:val="24"/>
        </w:rPr>
        <w:t xml:space="preserve"> și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G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ϵ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(AE)</m:t>
        </m:r>
      </m:oMath>
      <w:r w:rsidR="002F3370" w:rsidRPr="00F33C62">
        <w:rPr>
          <w:rFonts w:ascii="Times New Roman" w:hAnsi="Times New Roman"/>
          <w:sz w:val="24"/>
          <w:szCs w:val="24"/>
        </w:rPr>
        <w:t xml:space="preserve"> astfel încât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 xml:space="preserve"> m</m:t>
        </m:r>
        <m:d>
          <m:dPr>
            <m:ctrlPr>
              <w:rPr>
                <w:rFonts w:ascii="Cambria Math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∡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ABF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=m</m:t>
        </m:r>
        <m:d>
          <m:dPr>
            <m:ctrlPr>
              <w:rPr>
                <w:rFonts w:ascii="Cambria Math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∢</m:t>
            </m:r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CBG</m:t>
            </m:r>
          </m:e>
        </m:d>
        <m:r>
          <m:rPr>
            <m:sty m:val="p"/>
          </m:rPr>
          <w:rPr>
            <w:rFonts w:ascii="Cambria Math" w:hAnsi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20</m:t>
            </m:r>
          </m:e>
          <m:sup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0</m:t>
            </m:r>
          </m:sup>
        </m:sSup>
      </m:oMath>
      <w:r w:rsidR="002F3370" w:rsidRPr="00F33C62">
        <w:rPr>
          <w:rFonts w:ascii="Times New Roman" w:hAnsi="Times New Roman"/>
          <w:sz w:val="24"/>
          <w:szCs w:val="24"/>
        </w:rPr>
        <w:t xml:space="preserve">, iar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∈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(AE)</m:t>
        </m:r>
      </m:oMath>
      <w:r w:rsidR="002F3370" w:rsidRPr="00F33C62">
        <w:rPr>
          <w:rFonts w:ascii="Times New Roman" w:hAnsi="Times New Roman"/>
          <w:sz w:val="24"/>
          <w:szCs w:val="24"/>
        </w:rPr>
        <w:t xml:space="preserve"> astfel încât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∡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ABI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≡∡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CBI</m:t>
        </m:r>
      </m:oMath>
      <w:r w:rsidR="002F3370" w:rsidRPr="00F33C62">
        <w:rPr>
          <w:rFonts w:ascii="Times New Roman" w:hAnsi="Times New Roman"/>
          <w:sz w:val="24"/>
          <w:szCs w:val="24"/>
        </w:rPr>
        <w:t>.</w:t>
      </w:r>
    </w:p>
    <w:p w:rsidR="00F33C62" w:rsidRPr="00F33C62" w:rsidRDefault="00F33C62" w:rsidP="00F33C6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a) Demonstrați că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FI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∥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BC</m:t>
        </m:r>
      </m:oMath>
      <w:r w:rsidRPr="00F33C62">
        <w:rPr>
          <w:rFonts w:ascii="Times New Roman" w:hAnsi="Times New Roman"/>
          <w:sz w:val="24"/>
          <w:szCs w:val="24"/>
        </w:rPr>
        <w:t>.</w:t>
      </w:r>
    </w:p>
    <w:p w:rsidR="00F33C62" w:rsidRPr="00F33C62" w:rsidRDefault="00F33C62" w:rsidP="00F33C62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 xml:space="preserve">b) Dacă </w:t>
      </w:r>
      <m:oMath>
        <m:r>
          <m:rPr>
            <m:sty m:val="p"/>
          </m:rPr>
          <w:rPr>
            <w:rFonts w:ascii="Cambria Math" w:hAnsi="Times New Roman"/>
            <w:sz w:val="24"/>
            <w:szCs w:val="24"/>
          </w:rPr>
          <m:t>AD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∩</m:t>
        </m:r>
        <m:r>
          <m:rPr>
            <m:sty m:val="p"/>
          </m:rPr>
          <w:rPr>
            <w:rFonts w:ascii="Cambria Math" w:hAnsi="Times New Roman"/>
            <w:sz w:val="24"/>
            <w:szCs w:val="24"/>
          </w:rPr>
          <m:t>BG=</m:t>
        </m:r>
        <m:d>
          <m:dPr>
            <m:begChr m:val="{"/>
            <m:endChr m:val="}"/>
            <m:ctrlPr>
              <w:rPr>
                <w:rFonts w:ascii="Cambria Math" w:hAnsi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/>
                <w:sz w:val="24"/>
                <w:szCs w:val="24"/>
              </w:rPr>
              <m:t>H</m:t>
            </m:r>
          </m:e>
        </m:d>
      </m:oMath>
      <w:r w:rsidRPr="00F33C62">
        <w:rPr>
          <w:rFonts w:ascii="Times New Roman" w:hAnsi="Times New Roman"/>
          <w:sz w:val="24"/>
          <w:szCs w:val="24"/>
        </w:rPr>
        <w:t>, determinați măsurile unghiurilor triunghiului FGH.</w:t>
      </w:r>
    </w:p>
    <w:p w:rsidR="002F3370" w:rsidRPr="00F33C62" w:rsidRDefault="00F33C62" w:rsidP="00F33C62">
      <w:pPr>
        <w:pStyle w:val="ListParagraph"/>
        <w:spacing w:after="0"/>
        <w:jc w:val="right"/>
        <w:rPr>
          <w:rFonts w:ascii="Times New Roman" w:hAnsi="Times New Roman"/>
          <w:sz w:val="24"/>
          <w:szCs w:val="24"/>
        </w:rPr>
      </w:pPr>
      <w:r w:rsidRPr="00F33C62">
        <w:rPr>
          <w:rFonts w:ascii="Times New Roman" w:hAnsi="Times New Roman"/>
          <w:sz w:val="24"/>
          <w:szCs w:val="24"/>
        </w:rPr>
        <w:t>G.M.</w:t>
      </w:r>
      <w:r w:rsidRPr="00F33C62">
        <w:rPr>
          <w:rFonts w:ascii="Times New Roman" w:hAnsi="Times New Roman"/>
          <w:sz w:val="24"/>
          <w:szCs w:val="24"/>
        </w:rPr>
        <w:tab/>
      </w:r>
      <w:r w:rsidRPr="00F33C62">
        <w:rPr>
          <w:rFonts w:ascii="Times New Roman" w:hAnsi="Times New Roman"/>
          <w:sz w:val="24"/>
          <w:szCs w:val="24"/>
        </w:rPr>
        <w:tab/>
      </w:r>
      <w:r w:rsidRPr="00F33C62">
        <w:rPr>
          <w:rFonts w:ascii="Times New Roman" w:hAnsi="Times New Roman"/>
          <w:sz w:val="24"/>
          <w:szCs w:val="24"/>
        </w:rPr>
        <w:tab/>
      </w:r>
      <w:r w:rsidRPr="00F33C62">
        <w:rPr>
          <w:rFonts w:ascii="Times New Roman" w:hAnsi="Times New Roman"/>
          <w:sz w:val="24"/>
          <w:szCs w:val="24"/>
        </w:rPr>
        <w:tab/>
      </w:r>
    </w:p>
    <w:p w:rsidR="002F3370" w:rsidRPr="00F33C62" w:rsidRDefault="002F3370" w:rsidP="002F3370">
      <w:pPr>
        <w:ind w:firstLine="360"/>
        <w:rPr>
          <w:rFonts w:ascii="Times New Roman" w:hAnsi="Times New Roman"/>
          <w:sz w:val="24"/>
          <w:szCs w:val="24"/>
        </w:rPr>
      </w:pPr>
    </w:p>
    <w:p w:rsidR="00437262" w:rsidRPr="00437262" w:rsidRDefault="00437262" w:rsidP="00437262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37262" w:rsidRDefault="00437262" w:rsidP="00437262">
      <w:pPr>
        <w:pStyle w:val="Header"/>
        <w:rPr>
          <w:rFonts w:ascii="Times New Roman" w:hAnsi="Times New Roman"/>
          <w:sz w:val="24"/>
          <w:szCs w:val="24"/>
        </w:rPr>
      </w:pPr>
    </w:p>
    <w:p w:rsidR="00437262" w:rsidRDefault="00437262" w:rsidP="00437262">
      <w:pPr>
        <w:pStyle w:val="Header"/>
        <w:rPr>
          <w:b/>
          <w:sz w:val="28"/>
          <w:szCs w:val="28"/>
          <w:lang w:val="fr-FR"/>
        </w:rPr>
      </w:pPr>
    </w:p>
    <w:p w:rsidR="002F3370" w:rsidRPr="00B10546" w:rsidRDefault="002F3370" w:rsidP="002F3370">
      <w:pPr>
        <w:spacing w:after="0" w:line="240" w:lineRule="auto"/>
        <w:ind w:firstLine="360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Notă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:    -   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Toate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subiectele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sunt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obligatorii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>;</w:t>
      </w:r>
    </w:p>
    <w:p w:rsidR="002F3370" w:rsidRPr="00B10546" w:rsidRDefault="002F3370" w:rsidP="002F337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Timp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de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lucru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două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ore;</w:t>
      </w:r>
    </w:p>
    <w:p w:rsidR="002F3370" w:rsidRPr="00B10546" w:rsidRDefault="002F3370" w:rsidP="002F3370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Cs w:val="24"/>
          <w:lang w:val="en-US"/>
        </w:rPr>
      </w:pP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Fiecare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problemă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se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punctează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 xml:space="preserve"> de la 0 la 7 </w:t>
      </w:r>
      <w:proofErr w:type="spellStart"/>
      <w:r w:rsidRPr="00B10546">
        <w:rPr>
          <w:rFonts w:ascii="Times New Roman" w:eastAsia="Times New Roman" w:hAnsi="Times New Roman"/>
          <w:szCs w:val="24"/>
          <w:lang w:val="en-US"/>
        </w:rPr>
        <w:t>puncte</w:t>
      </w:r>
      <w:proofErr w:type="spellEnd"/>
      <w:r w:rsidRPr="00B10546">
        <w:rPr>
          <w:rFonts w:ascii="Times New Roman" w:eastAsia="Times New Roman" w:hAnsi="Times New Roman"/>
          <w:szCs w:val="24"/>
          <w:lang w:val="en-US"/>
        </w:rPr>
        <w:t>.</w:t>
      </w:r>
    </w:p>
    <w:p w:rsidR="00EF13F8" w:rsidRDefault="00EF13F8"/>
    <w:sectPr w:rsidR="00EF13F8" w:rsidSect="0043726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4E84"/>
    <w:multiLevelType w:val="hybridMultilevel"/>
    <w:tmpl w:val="A7001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80249"/>
    <w:multiLevelType w:val="hybridMultilevel"/>
    <w:tmpl w:val="9A1834FC"/>
    <w:lvl w:ilvl="0" w:tplc="1D080A9E">
      <w:start w:val="2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BB6660"/>
    <w:multiLevelType w:val="hybridMultilevel"/>
    <w:tmpl w:val="CDE6A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7329A"/>
    <w:multiLevelType w:val="hybridMultilevel"/>
    <w:tmpl w:val="165AD4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16022"/>
    <w:multiLevelType w:val="hybridMultilevel"/>
    <w:tmpl w:val="71A06834"/>
    <w:lvl w:ilvl="0" w:tplc="E7567EF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7D67418"/>
    <w:multiLevelType w:val="hybridMultilevel"/>
    <w:tmpl w:val="B3B8082E"/>
    <w:lvl w:ilvl="0" w:tplc="76BECC5E">
      <w:start w:val="16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62A64097"/>
    <w:multiLevelType w:val="hybridMultilevel"/>
    <w:tmpl w:val="26004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8C1DBD"/>
    <w:multiLevelType w:val="hybridMultilevel"/>
    <w:tmpl w:val="08924B90"/>
    <w:lvl w:ilvl="0" w:tplc="0409000F">
      <w:start w:val="1"/>
      <w:numFmt w:val="decimal"/>
      <w:lvlText w:val="%1."/>
      <w:lvlJc w:val="left"/>
      <w:pPr>
        <w:ind w:left="1728" w:hanging="360"/>
      </w:p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8">
    <w:nsid w:val="6BE91593"/>
    <w:multiLevelType w:val="hybridMultilevel"/>
    <w:tmpl w:val="78EEB214"/>
    <w:lvl w:ilvl="0" w:tplc="1CC4DAB2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B6DC4"/>
    <w:multiLevelType w:val="hybridMultilevel"/>
    <w:tmpl w:val="380C6BB2"/>
    <w:lvl w:ilvl="0" w:tplc="0F00B8CE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723593"/>
    <w:multiLevelType w:val="hybridMultilevel"/>
    <w:tmpl w:val="751050F4"/>
    <w:lvl w:ilvl="0" w:tplc="991655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37262"/>
    <w:rsid w:val="000C52A8"/>
    <w:rsid w:val="002F3370"/>
    <w:rsid w:val="00437262"/>
    <w:rsid w:val="00820A40"/>
    <w:rsid w:val="00B90C58"/>
    <w:rsid w:val="00C850AD"/>
    <w:rsid w:val="00EC3372"/>
    <w:rsid w:val="00EF13F8"/>
    <w:rsid w:val="00F3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262"/>
    <w:pPr>
      <w:spacing w:after="160" w:line="259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43726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7262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paragraph" w:styleId="Header">
    <w:name w:val="header"/>
    <w:basedOn w:val="Normal"/>
    <w:link w:val="HeaderChar"/>
    <w:unhideWhenUsed/>
    <w:rsid w:val="00437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37262"/>
    <w:rPr>
      <w:rFonts w:ascii="Calibri" w:eastAsia="Calibri" w:hAnsi="Calibri" w:cs="Times New Roman"/>
      <w:lang w:val="ro-RO"/>
    </w:rPr>
  </w:style>
  <w:style w:type="paragraph" w:styleId="ListParagraph">
    <w:name w:val="List Paragraph"/>
    <w:basedOn w:val="Normal"/>
    <w:uiPriority w:val="34"/>
    <w:qFormat/>
    <w:rsid w:val="004372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262"/>
    <w:rPr>
      <w:rFonts w:ascii="Tahoma" w:eastAsia="Calibri" w:hAnsi="Tahoma" w:cs="Tahoma"/>
      <w:sz w:val="16"/>
      <w:szCs w:val="16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437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262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4</cp:revision>
  <cp:lastPrinted>2016-04-15T11:56:00Z</cp:lastPrinted>
  <dcterms:created xsi:type="dcterms:W3CDTF">2016-04-15T11:31:00Z</dcterms:created>
  <dcterms:modified xsi:type="dcterms:W3CDTF">2016-04-15T12:07:00Z</dcterms:modified>
</cp:coreProperties>
</file>